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/>
          <w:b/>
          <w:color w:val="1E293B"/>
          <w:sz w:val="36"/>
        </w:rPr>
        <w:t>Чек-лист: Здоровый баланс экранного времени для школьника</w:t>
      </w:r>
    </w:p>
    <w:p>
      <w:pPr>
        <w:spacing w:after="320"/>
      </w:pPr>
      <w:r>
        <w:rPr>
          <w:rFonts w:ascii="Arial" w:hAnsi="Arial"/>
          <w:i/>
          <w:color w:val="64748B"/>
          <w:sz w:val="22"/>
        </w:rPr>
        <w:t>Практическое руководство для родителей • Домашний лицей Skysmart</w:t>
      </w:r>
    </w:p>
    <w:p>
      <w:pPr>
        <w:spacing w:after="280"/>
      </w:pPr>
      <w:r>
        <w:rPr>
          <w:rFonts w:ascii="Arial" w:hAnsi="Arial"/>
          <w:sz w:val="21"/>
        </w:rPr>
        <w:t>Данный чек-лист разработан методистами и психологами Домашнего лицея Skysmart, чтобы помочь родителям и школьникам структурировать важные шаги, сохранить контроль над ситуацией и уверенно достигать поставленных образовательных целей.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Организация цифровой гигиены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Установить лимит экранного времени по нормам ВОЗ и СанПиН (до 1.5–2 часов в день)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Ввести перерывы каждые 30–40 минут для гимнастики глаз и разминки тела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Обеспечить правильное расстояние до монитора (не менее 50–60 см) и освещение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Семейные правила и границы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Сформировать зоны без гаджетов: обеденный стол, детская спальня за час до сна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Согласовать четкое расписание: сначала домашнее задание и домашние дела, затем игры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Родительский личный пример: ограничение бесцельного скроллинга соцсетей взрослыми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Альтернативный досуг и хобби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Подключить регулярные офлайн-активности: спорт, прогулки, настольные игры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Трансформировать пассивное потребление контента в полезное творчество (IT, 3D, монтаж)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Совместные семейные ритуалы выходного дня без мониторов и смартфонов</w:t>
      </w:r>
    </w:p>
    <w:p>
      <w:pPr>
        <w:spacing w:before="400"/>
      </w:pPr>
      <w:r>
        <w:rPr>
          <w:rFonts w:ascii="Arial" w:hAnsi="Arial"/>
          <w:i/>
          <w:color w:val="475569"/>
          <w:sz w:val="20"/>
        </w:rPr>
        <w:t>Полезный совет: распечатайте этот чек-лист и повесьте на видном месте или сохраните на смартфоне. Домашний лицей Skysmart желает вам уверенности и гармоничного учебного пути!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