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1E293B"/>
          <w:sz w:val="36"/>
        </w:rPr>
        <w:t>Чек-лист для родителей: Гармоничное развитие и поддержка ребёнка-интроверта</w:t>
      </w:r>
    </w:p>
    <w:p>
      <w:pPr>
        <w:jc w:val="center"/>
      </w:pPr>
      <w:r>
        <w:rPr>
          <w:rFonts w:ascii="Arial" w:hAnsi="Arial"/>
          <w:i/>
          <w:color w:val="6366F1"/>
          <w:sz w:val="20"/>
        </w:rPr>
        <w:t>Домашний лицей Skysmart • Практический навигатор для родителей и школьников</w:t>
      </w:r>
    </w:p>
    <w:p>
      <w:r>
        <w:rPr>
          <w:rFonts w:ascii="Arial" w:hAnsi="Arial"/>
          <w:color w:val="475569"/>
          <w:sz w:val="21"/>
        </w:rPr>
        <w:t>Используйте этот чек-лист для пошаговой оценки и практической работы. Отмечайте выполненные пункты галочками [X], чтобы отслеживать прогресс.</w:t>
      </w:r>
    </w:p>
    <w:p>
      <w:pPr>
        <w:spacing w:before="240" w:after="80"/>
      </w:pPr>
      <w:r>
        <w:rPr>
          <w:rFonts w:ascii="Arial" w:hAnsi="Arial"/>
          <w:b/>
          <w:color w:val="312E81"/>
          <w:sz w:val="26"/>
        </w:rPr>
        <w:t>1. Наблюдение и определение психотипа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Ребёнок восстанавливает силы в тишине и уединении, а не в шумных компаниях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Предпочитает глубокое погружение в одно увлечение (книги, моделирование, код)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Имеет 1–2 близких преданных друзей вместо широкого круга поверхностных знакомств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Сначала долго наблюдает за новой обстановкой, прежде чем включиться в диалог</w:t>
      </w:r>
    </w:p>
    <w:p>
      <w:pPr>
        <w:spacing w:before="240" w:after="80"/>
      </w:pPr>
      <w:r>
        <w:rPr>
          <w:rFonts w:ascii="Arial" w:hAnsi="Arial"/>
          <w:b/>
          <w:color w:val="312E81"/>
          <w:sz w:val="26"/>
        </w:rPr>
        <w:t>2. Создание комфортной домашней среды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Обеспечена личная территория (комната или огороженный уютный уголок) для уединения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После школы или детских праздников выделен 1–2 часа «тихого времени» без расспросов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Семья уважает границы ребёнка и не навязывает нежелательное общение с гостями</w:t>
      </w:r>
    </w:p>
    <w:p>
      <w:pPr>
        <w:spacing w:before="240" w:after="80"/>
      </w:pPr>
      <w:r>
        <w:rPr>
          <w:rFonts w:ascii="Arial" w:hAnsi="Arial"/>
          <w:b/>
          <w:color w:val="312E81"/>
          <w:sz w:val="26"/>
        </w:rPr>
        <w:t>3. Взаимодействие со школой и социумом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Учитель предупрежден об особенностях: интроверту нужно время на обдумывание ответа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Ребёнка не стыдят за задумчивость и не путают интроверсию с трусостью или социофобией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Подобраны небольшие секции и кружки по интересам с камерной атмосферой</w:t>
      </w:r>
    </w:p>
    <w:p>
      <w:pPr>
        <w:spacing w:before="240" w:after="80"/>
      </w:pPr>
      <w:r>
        <w:rPr>
          <w:rFonts w:ascii="Arial" w:hAnsi="Arial"/>
          <w:b/>
          <w:color w:val="312E81"/>
          <w:sz w:val="26"/>
        </w:rPr>
        <w:t>4. Развитие сильных сторон интроверта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Поощряется аналитическое мышление, внимательность к деталям и усидчивость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Мягко тренируются навыки публичных выступлений в комфортном темпе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Родитель укрепляет веру ребёнка в свою уникальность и ценность его характера</w:t>
      </w:r>
    </w:p>
    <w:p>
      <w:pPr>
        <w:spacing w:before="320"/>
      </w:pPr>
      <w:r>
        <w:rPr>
          <w:rFonts w:ascii="Arial" w:hAnsi="Arial"/>
          <w:b/>
          <w:color w:val="475569"/>
          <w:sz w:val="22"/>
        </w:rPr>
        <w:t>Личные заметки и план действий семьи:</w:t>
      </w:r>
    </w:p>
    <w:p>
      <w:r>
        <w:rPr>
          <w:rFonts w:ascii="Arial" w:hAnsi="Arial"/>
          <w:color w:val="CBD5E1"/>
          <w:sz w:val="19"/>
        </w:rPr>
        <w:t>_________________________________________________________________________________</w:t>
      </w:r>
    </w:p>
    <w:p>
      <w:r>
        <w:rPr>
          <w:rFonts w:ascii="Arial" w:hAnsi="Arial"/>
          <w:color w:val="CBD5E1"/>
          <w:sz w:val="19"/>
        </w:rPr>
        <w:t>_________________________________________________________________________________</w:t>
      </w:r>
    </w:p>
    <w:p>
      <w:r>
        <w:rPr>
          <w:rFonts w:ascii="Arial" w:hAnsi="Arial"/>
          <w:color w:val="CBD5E1"/>
          <w:sz w:val="19"/>
        </w:rPr>
        <w:t>_________________________________________________________________________________</w:t>
      </w:r>
    </w:p>
    <w:p>
      <w:r>
        <w:rPr>
          <w:rFonts w:ascii="Arial" w:hAnsi="Arial"/>
          <w:color w:val="CBD5E1"/>
          <w:sz w:val="19"/>
        </w:rPr>
        <w:t>_________________________________________________________________________________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